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C6B0D" w14:textId="77777777" w:rsidR="00730AAD" w:rsidRDefault="00730AAD" w:rsidP="00730AAD">
      <w:pPr>
        <w:spacing w:after="200" w:line="240" w:lineRule="auto"/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6"/>
          <w:szCs w:val="24"/>
        </w:rPr>
      </w:pPr>
      <w:r w:rsidRPr="0035489D">
        <w:rPr>
          <w:rFonts w:ascii="Corbel" w:hAnsi="Corbel"/>
          <w:noProof/>
          <w:color w:val="000000" w:themeColor="text1"/>
          <w:lang w:eastAsia="sk-SK"/>
        </w:rPr>
        <w:drawing>
          <wp:inline distT="0" distB="0" distL="0" distR="0" wp14:anchorId="632498F2" wp14:editId="0E0C583B">
            <wp:extent cx="612000" cy="612000"/>
            <wp:effectExtent l="0" t="0" r="0" b="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Katedra germanistiky, nede</w:t>
      </w:r>
      <w:r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r</w:t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landistiky a škandinavistiky</w:t>
      </w:r>
    </w:p>
    <w:p w14:paraId="6E33ACC2" w14:textId="77777777" w:rsidR="00730AAD" w:rsidRDefault="00730AAD" w:rsidP="00730AAD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6"/>
          <w:szCs w:val="24"/>
        </w:rPr>
      </w:pPr>
    </w:p>
    <w:p w14:paraId="4F7782EA" w14:textId="77777777" w:rsidR="00730AAD" w:rsidRPr="00BE1700" w:rsidRDefault="00730AAD" w:rsidP="00730AAD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Témy záverečných prác  na akademický rok 2026/2027</w:t>
      </w:r>
    </w:p>
    <w:p w14:paraId="36E62F56" w14:textId="77777777" w:rsidR="00730AAD" w:rsidRPr="00BE1700" w:rsidRDefault="00730AAD" w:rsidP="00730AAD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pre študijné programy:</w:t>
      </w:r>
    </w:p>
    <w:p w14:paraId="37B2D866" w14:textId="6086410F" w:rsidR="00730AAD" w:rsidRDefault="00730AAD" w:rsidP="00730AAD">
      <w:pPr>
        <w:spacing w:after="0" w:line="240" w:lineRule="auto"/>
        <w:jc w:val="center"/>
        <w:rPr>
          <w:rFonts w:ascii="Corbel" w:eastAsia="Helvetica" w:hAnsi="Corbel" w:cs="Helvetica"/>
          <w:b/>
          <w:bCs/>
          <w:sz w:val="28"/>
          <w:szCs w:val="28"/>
          <w:u w:val="single"/>
        </w:rPr>
      </w:pPr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>nemecký jazyk a</w:t>
      </w:r>
      <w:r w:rsidR="003F4D1E">
        <w:rPr>
          <w:rFonts w:ascii="Corbel" w:eastAsia="Helvetica" w:hAnsi="Corbel" w:cs="Helvetica"/>
          <w:b/>
          <w:bCs/>
          <w:sz w:val="28"/>
          <w:szCs w:val="28"/>
          <w:u w:val="single"/>
        </w:rPr>
        <w:t> </w:t>
      </w:r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>kultúra</w:t>
      </w:r>
      <w:r w:rsidR="003F4D1E">
        <w:rPr>
          <w:rFonts w:ascii="Corbel" w:eastAsia="Helvetica" w:hAnsi="Corbel" w:cs="Helvetica"/>
          <w:b/>
          <w:bCs/>
          <w:sz w:val="28"/>
          <w:szCs w:val="28"/>
          <w:u w:val="single"/>
        </w:rPr>
        <w:t>, bakalársky stupeň štúdia</w:t>
      </w:r>
    </w:p>
    <w:p w14:paraId="2C4A4006" w14:textId="7385932D" w:rsidR="008D7879" w:rsidRDefault="008D7879" w:rsidP="00730AAD">
      <w:pPr>
        <w:spacing w:after="0" w:line="240" w:lineRule="auto"/>
        <w:jc w:val="center"/>
        <w:rPr>
          <w:rFonts w:ascii="Corbel" w:eastAsia="Helvetica" w:hAnsi="Corbel" w:cs="Helvetica"/>
          <w:sz w:val="28"/>
          <w:szCs w:val="28"/>
        </w:rPr>
      </w:pPr>
      <w:r>
        <w:rPr>
          <w:rFonts w:ascii="Corbel" w:eastAsia="Helvetica" w:hAnsi="Corbel" w:cs="Helvetica"/>
          <w:sz w:val="28"/>
          <w:szCs w:val="28"/>
        </w:rPr>
        <w:t>Témy záverečných prá</w:t>
      </w:r>
      <w:r w:rsidR="00832D71">
        <w:rPr>
          <w:rFonts w:ascii="Corbel" w:eastAsia="Helvetica" w:hAnsi="Corbel" w:cs="Helvetica"/>
          <w:sz w:val="28"/>
          <w:szCs w:val="28"/>
        </w:rPr>
        <w:t>c</w:t>
      </w:r>
      <w:r>
        <w:rPr>
          <w:rFonts w:ascii="Corbel" w:eastAsia="Helvetica" w:hAnsi="Corbel" w:cs="Helvetica"/>
          <w:sz w:val="28"/>
          <w:szCs w:val="28"/>
        </w:rPr>
        <w:t xml:space="preserve"> schválené hlavným garantom študijného programu, pánom doc. Mgr. Jozefom Tancerom, dňa </w:t>
      </w:r>
      <w:r w:rsidR="00083CDC">
        <w:rPr>
          <w:rFonts w:ascii="Corbel" w:eastAsia="Helvetica" w:hAnsi="Corbel" w:cs="Helvetica"/>
          <w:sz w:val="28"/>
          <w:szCs w:val="28"/>
        </w:rPr>
        <w:t>24.06.2026</w:t>
      </w:r>
      <w:r w:rsidR="00832D71">
        <w:rPr>
          <w:rFonts w:ascii="Corbel" w:eastAsia="Helvetica" w:hAnsi="Corbel" w:cs="Helvetica"/>
          <w:sz w:val="28"/>
          <w:szCs w:val="28"/>
        </w:rPr>
        <w:t>.</w:t>
      </w:r>
    </w:p>
    <w:p w14:paraId="6177AF5B" w14:textId="77777777" w:rsidR="003F4D1E" w:rsidRDefault="003F4D1E" w:rsidP="003F4D1E">
      <w:pPr>
        <w:spacing w:after="0" w:line="240" w:lineRule="auto"/>
        <w:rPr>
          <w:rFonts w:ascii="Corbel" w:eastAsia="Helvetica" w:hAnsi="Corbel" w:cs="Helvetica"/>
          <w:sz w:val="28"/>
          <w:szCs w:val="28"/>
        </w:rPr>
      </w:pPr>
    </w:p>
    <w:p w14:paraId="57F9E9DC" w14:textId="77777777" w:rsidR="003F4D1E" w:rsidRDefault="003F4D1E" w:rsidP="003F4D1E">
      <w:pPr>
        <w:spacing w:after="0" w:line="240" w:lineRule="auto"/>
        <w:rPr>
          <w:rFonts w:ascii="Corbel" w:eastAsia="Helvetica" w:hAnsi="Corbel" w:cs="Helvetica"/>
          <w:sz w:val="28"/>
          <w:szCs w:val="28"/>
        </w:rPr>
      </w:pPr>
    </w:p>
    <w:p w14:paraId="43EC8EF1" w14:textId="18B693DD" w:rsidR="003F4D1E" w:rsidRPr="0044469B" w:rsidRDefault="003F4D1E" w:rsidP="0044469B">
      <w:pPr>
        <w:spacing w:after="200" w:line="240" w:lineRule="auto"/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</w:pPr>
      <w:r w:rsidRPr="007445B0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Mgr. Monika Šajánková, PhD.</w:t>
      </w:r>
    </w:p>
    <w:p w14:paraId="35B2569D" w14:textId="558595FD" w:rsidR="004A76EA" w:rsidRPr="00AB6E39" w:rsidRDefault="003F4D1E" w:rsidP="00AB6E39">
      <w:pPr>
        <w:pStyle w:val="Odsekzoznamu"/>
        <w:numPr>
          <w:ilvl w:val="0"/>
          <w:numId w:val="1"/>
        </w:numPr>
        <w:rPr>
          <w:rFonts w:ascii="Corbel" w:hAnsi="Corbel"/>
        </w:rPr>
      </w:pPr>
      <w:r w:rsidRPr="007445B0">
        <w:rPr>
          <w:rFonts w:ascii="Corbel" w:hAnsi="Corbel"/>
        </w:rPr>
        <w:t>Lexikologische Aspekte der deutschen Gaming-Sprache: Eine Analyse von Anglizismen und Wortbildungsprozessen in Online-Diskursen.</w:t>
      </w:r>
    </w:p>
    <w:p w14:paraId="62D8597D" w14:textId="77777777" w:rsidR="007445B0" w:rsidRPr="002748BD" w:rsidRDefault="007445B0" w:rsidP="007445B0">
      <w:pPr>
        <w:spacing w:after="20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PhDr. Erika Mayerová, PhD.</w:t>
      </w:r>
      <w:r w:rsidRPr="00A37D98">
        <w:rPr>
          <w:rFonts w:ascii="Corbel" w:eastAsia="Helvetica" w:hAnsi="Corbel" w:cs="Helvetica"/>
          <w:color w:val="2F5496" w:themeColor="accent1" w:themeShade="BF"/>
          <w:sz w:val="24"/>
          <w:szCs w:val="24"/>
        </w:rPr>
        <w:t xml:space="preserve"> </w:t>
      </w:r>
      <w:r>
        <w:rPr>
          <w:rFonts w:ascii="Corbel" w:eastAsia="Helvetica" w:hAnsi="Corbel" w:cs="Helvetica"/>
          <w:color w:val="2F5496" w:themeColor="accent1" w:themeShade="BF"/>
          <w:sz w:val="24"/>
          <w:szCs w:val="24"/>
        </w:rPr>
        <w:t xml:space="preserve"> </w:t>
      </w:r>
    </w:p>
    <w:p w14:paraId="64B8CE78" w14:textId="77777777" w:rsidR="007445B0" w:rsidRPr="00BE1700" w:rsidRDefault="007445B0" w:rsidP="007445B0">
      <w:pPr>
        <w:pStyle w:val="Odsekzoznamu"/>
        <w:numPr>
          <w:ilvl w:val="0"/>
          <w:numId w:val="1"/>
        </w:numPr>
        <w:rPr>
          <w:rFonts w:ascii="Corbel" w:hAnsi="Corbel"/>
        </w:rPr>
      </w:pPr>
      <w:r w:rsidRPr="00BE1700">
        <w:rPr>
          <w:rFonts w:ascii="Corbel" w:hAnsi="Corbel"/>
        </w:rPr>
        <w:t>Semantische Beschreibung der Tempora im Deutschen</w:t>
      </w:r>
    </w:p>
    <w:p w14:paraId="20D5B912" w14:textId="77777777" w:rsidR="007445B0" w:rsidRPr="00BE1700" w:rsidRDefault="007445B0" w:rsidP="007445B0">
      <w:pPr>
        <w:pStyle w:val="Odsekzoznamu"/>
        <w:numPr>
          <w:ilvl w:val="0"/>
          <w:numId w:val="1"/>
        </w:numPr>
        <w:rPr>
          <w:rFonts w:ascii="Corbel" w:hAnsi="Corbel"/>
        </w:rPr>
      </w:pPr>
      <w:r w:rsidRPr="00BE1700">
        <w:rPr>
          <w:rFonts w:ascii="Corbel" w:hAnsi="Corbel"/>
        </w:rPr>
        <w:t>Apposition als Ausdruck der au</w:t>
      </w:r>
      <w:r w:rsidRPr="00BE1700">
        <w:rPr>
          <w:rFonts w:ascii="Corbel" w:hAnsi="Corbel"/>
          <w:lang w:val="de-DE"/>
        </w:rPr>
        <w:t>ßersprachlichen Realität</w:t>
      </w:r>
    </w:p>
    <w:p w14:paraId="4229BB75" w14:textId="77777777" w:rsidR="007445B0" w:rsidRPr="007445B0" w:rsidRDefault="007445B0" w:rsidP="007445B0">
      <w:pPr>
        <w:pStyle w:val="Odsekzoznamu"/>
        <w:numPr>
          <w:ilvl w:val="0"/>
          <w:numId w:val="1"/>
        </w:numPr>
        <w:rPr>
          <w:rFonts w:ascii="Corbel" w:hAnsi="Corbel"/>
        </w:rPr>
      </w:pPr>
      <w:r w:rsidRPr="00BE1700">
        <w:rPr>
          <w:rFonts w:ascii="Corbel" w:hAnsi="Corbel"/>
          <w:lang w:val="de-DE"/>
        </w:rPr>
        <w:t>Die Verletzung des verbalen Rahmens im Deutschen</w:t>
      </w:r>
    </w:p>
    <w:p w14:paraId="437901D8" w14:textId="77777777" w:rsidR="0074080F" w:rsidRPr="002748BD" w:rsidRDefault="0074080F" w:rsidP="0074080F">
      <w:pPr>
        <w:spacing w:after="20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bookmarkStart w:id="0" w:name="_Hlk227314630"/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doc. Jozef Tancer, PhD.</w:t>
      </w:r>
    </w:p>
    <w:bookmarkEnd w:id="0"/>
    <w:p w14:paraId="4243CA76" w14:textId="77777777" w:rsidR="0074080F" w:rsidRDefault="0074080F" w:rsidP="0074080F">
      <w:pPr>
        <w:pStyle w:val="Odsekzoznamu"/>
        <w:numPr>
          <w:ilvl w:val="0"/>
          <w:numId w:val="2"/>
        </w:numPr>
        <w:spacing w:line="252" w:lineRule="auto"/>
        <w:rPr>
          <w:rFonts w:ascii="Corbel" w:eastAsia="Times New Roman" w:hAnsi="Corbel"/>
        </w:rPr>
      </w:pPr>
      <w:r>
        <w:rPr>
          <w:rFonts w:ascii="Corbel" w:eastAsia="Times New Roman" w:hAnsi="Corbel"/>
        </w:rPr>
        <w:t>Publicistika bratislavského novinára Eugena Holleho</w:t>
      </w:r>
    </w:p>
    <w:p w14:paraId="38395EF3" w14:textId="61DB7707" w:rsidR="007445B0" w:rsidRPr="00AB6E39" w:rsidRDefault="0074080F" w:rsidP="007445B0">
      <w:pPr>
        <w:pStyle w:val="Odsekzoznamu"/>
        <w:numPr>
          <w:ilvl w:val="0"/>
          <w:numId w:val="2"/>
        </w:numPr>
        <w:spacing w:line="252" w:lineRule="auto"/>
        <w:rPr>
          <w:rFonts w:ascii="Corbel" w:eastAsia="Times New Roman" w:hAnsi="Corbel"/>
        </w:rPr>
      </w:pPr>
      <w:r>
        <w:rPr>
          <w:rFonts w:ascii="Corbel" w:eastAsia="Times New Roman" w:hAnsi="Corbel"/>
        </w:rPr>
        <w:t>Analýza vybraného diela z nemeckej literatúry 18. storočia</w:t>
      </w:r>
    </w:p>
    <w:p w14:paraId="03648038" w14:textId="77777777" w:rsidR="00D94AF5" w:rsidRPr="002748BD" w:rsidRDefault="00D94AF5" w:rsidP="00D94AF5">
      <w:pPr>
        <w:spacing w:after="24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doc. Mgr.</w:t>
      </w: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 Miloslav Szabó, Ph</w:t>
      </w: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.</w:t>
      </w: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D.</w:t>
      </w: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  </w:t>
      </w:r>
    </w:p>
    <w:p w14:paraId="6D973CC1" w14:textId="77777777" w:rsidR="00D94AF5" w:rsidRPr="00BE1700" w:rsidRDefault="00D94AF5" w:rsidP="00D94AF5">
      <w:pPr>
        <w:pStyle w:val="Odsekzoznamu"/>
        <w:numPr>
          <w:ilvl w:val="0"/>
          <w:numId w:val="3"/>
        </w:numPr>
        <w:rPr>
          <w:rFonts w:ascii="Corbel" w:eastAsia="Times New Roman" w:hAnsi="Corbel"/>
          <w:color w:val="000000"/>
        </w:rPr>
      </w:pPr>
      <w:r w:rsidRPr="00BE1700">
        <w:rPr>
          <w:rFonts w:ascii="Corbel" w:eastAsia="Times New Roman" w:hAnsi="Corbel"/>
          <w:color w:val="000000"/>
        </w:rPr>
        <w:t>Heinrich Böll a protivojnová próza.</w:t>
      </w:r>
    </w:p>
    <w:p w14:paraId="5E02AEE0" w14:textId="77777777" w:rsidR="00D94AF5" w:rsidRPr="00BE1700" w:rsidRDefault="00D94AF5" w:rsidP="00D94AF5">
      <w:pPr>
        <w:pStyle w:val="Odsekzoznamu"/>
        <w:numPr>
          <w:ilvl w:val="0"/>
          <w:numId w:val="3"/>
        </w:numPr>
        <w:rPr>
          <w:rFonts w:ascii="Corbel" w:eastAsia="Times New Roman" w:hAnsi="Corbel"/>
          <w:color w:val="000000"/>
        </w:rPr>
      </w:pPr>
      <w:r w:rsidRPr="00BE1700">
        <w:rPr>
          <w:rFonts w:ascii="Corbel" w:eastAsia="Times New Roman" w:hAnsi="Corbel"/>
          <w:color w:val="000000"/>
        </w:rPr>
        <w:t>Recepcia prekladov nemeckej literatúry na SLovensku v rokoch druhej svetovej vojny</w:t>
      </w:r>
    </w:p>
    <w:p w14:paraId="47D5D09E" w14:textId="77777777" w:rsidR="001420A6" w:rsidRPr="00BE1700" w:rsidRDefault="001420A6" w:rsidP="001420A6">
      <w:pPr>
        <w:spacing w:after="240" w:line="240" w:lineRule="auto"/>
        <w:rPr>
          <w:rFonts w:ascii="Corbel" w:eastAsia="Helvetica" w:hAnsi="Corbel" w:cs="Helvetica"/>
          <w:color w:val="2F5496" w:themeColor="accent1" w:themeShade="BF"/>
        </w:rPr>
      </w:pPr>
      <w:r w:rsidRPr="00BE1700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doc. PhDr. Jaroslav Stahl, PhD.</w:t>
      </w:r>
    </w:p>
    <w:p w14:paraId="54A19329" w14:textId="77777777" w:rsidR="001420A6" w:rsidRPr="00BE1700" w:rsidRDefault="001420A6" w:rsidP="001420A6">
      <w:pPr>
        <w:pStyle w:val="Odsekzoznamu"/>
        <w:numPr>
          <w:ilvl w:val="0"/>
          <w:numId w:val="4"/>
        </w:numPr>
        <w:rPr>
          <w:rFonts w:ascii="Corbel" w:hAnsi="Corbel"/>
        </w:rPr>
      </w:pPr>
      <w:r w:rsidRPr="00BE1700">
        <w:rPr>
          <w:rFonts w:ascii="Corbel" w:hAnsi="Corbel"/>
        </w:rPr>
        <w:t xml:space="preserve">Pamäť ako hlavná devíza tlmočníka. </w:t>
      </w:r>
    </w:p>
    <w:p w14:paraId="559762BC" w14:textId="77777777" w:rsidR="001420A6" w:rsidRPr="00BE1700" w:rsidRDefault="001420A6" w:rsidP="001420A6">
      <w:pPr>
        <w:pStyle w:val="Odsekzoznamu"/>
        <w:numPr>
          <w:ilvl w:val="0"/>
          <w:numId w:val="4"/>
        </w:numPr>
        <w:rPr>
          <w:rFonts w:ascii="Corbel" w:hAnsi="Corbel"/>
        </w:rPr>
      </w:pPr>
      <w:r w:rsidRPr="00BE1700">
        <w:rPr>
          <w:rFonts w:ascii="Corbel" w:hAnsi="Corbel"/>
        </w:rPr>
        <w:t xml:space="preserve">Anglicizmy v nemčine - aktuálne aj pre slovenského tlmočníka. </w:t>
      </w:r>
    </w:p>
    <w:p w14:paraId="2BB3B425" w14:textId="77777777" w:rsidR="001420A6" w:rsidRPr="00BE1700" w:rsidRDefault="001420A6" w:rsidP="001420A6">
      <w:pPr>
        <w:pStyle w:val="Odsekzoznamu"/>
        <w:numPr>
          <w:ilvl w:val="0"/>
          <w:numId w:val="4"/>
        </w:numPr>
        <w:rPr>
          <w:rFonts w:ascii="Corbel" w:hAnsi="Corbel"/>
        </w:rPr>
      </w:pPr>
      <w:r w:rsidRPr="00BE1700">
        <w:rPr>
          <w:rFonts w:ascii="Corbel" w:hAnsi="Corbel"/>
        </w:rPr>
        <w:t>Umelá inteligencia a strojový preklad – pohotový pomocník alebo prekladateľská skratka?</w:t>
      </w:r>
    </w:p>
    <w:p w14:paraId="581C6E13" w14:textId="77777777" w:rsidR="002239B3" w:rsidRPr="000038CF" w:rsidRDefault="002239B3" w:rsidP="002239B3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</w:pPr>
      <w:r w:rsidRPr="000038CF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Mgr. Ivana Zolcerová, PhD.</w:t>
      </w:r>
    </w:p>
    <w:p w14:paraId="05D66467" w14:textId="77777777" w:rsidR="002239B3" w:rsidRDefault="002239B3" w:rsidP="002239B3">
      <w:pPr>
        <w:pStyle w:val="Odsekzoznamu"/>
        <w:numPr>
          <w:ilvl w:val="0"/>
          <w:numId w:val="5"/>
        </w:numPr>
      </w:pPr>
      <w:r>
        <w:t>Vnímanie nemeckého jazyka verejnosťou na Slovensku.</w:t>
      </w:r>
    </w:p>
    <w:p w14:paraId="0CD664EA" w14:textId="77777777" w:rsidR="002239B3" w:rsidRDefault="002239B3" w:rsidP="002239B3">
      <w:pPr>
        <w:pStyle w:val="Odsekzoznamu"/>
        <w:numPr>
          <w:ilvl w:val="0"/>
          <w:numId w:val="3"/>
        </w:numPr>
      </w:pPr>
      <w:r>
        <w:t>P</w:t>
      </w:r>
      <w:r w:rsidRPr="00E1038B">
        <w:t xml:space="preserve">rezentácia slovenskej literatúry v periodiku </w:t>
      </w:r>
      <w:r w:rsidRPr="0092425F">
        <w:rPr>
          <w:i/>
          <w:iCs/>
        </w:rPr>
        <w:t>Pressburger Zeitung</w:t>
      </w:r>
      <w:r w:rsidRPr="00E1038B">
        <w:t xml:space="preserve"> v medzivojnovom období</w:t>
      </w:r>
      <w:r>
        <w:t>.</w:t>
      </w:r>
    </w:p>
    <w:p w14:paraId="0936F738" w14:textId="77777777" w:rsidR="00004933" w:rsidRDefault="00004933" w:rsidP="00004933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</w:pP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Mgr. Maxim Duleba, PhD.</w:t>
      </w:r>
    </w:p>
    <w:p w14:paraId="2BD9BE70" w14:textId="77777777" w:rsidR="00004933" w:rsidRPr="00233454" w:rsidRDefault="00004933" w:rsidP="00004933">
      <w:pPr>
        <w:numPr>
          <w:ilvl w:val="0"/>
          <w:numId w:val="6"/>
        </w:numPr>
        <w:spacing w:before="100" w:beforeAutospacing="1" w:after="0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Obraz nemeckej literatúry v nemeckom čísle časopisu Elán v redakcii Jána Smreka (1944) </w:t>
      </w:r>
    </w:p>
    <w:p w14:paraId="5B6B9C9D" w14:textId="77777777" w:rsidR="00004933" w:rsidRPr="00233454" w:rsidRDefault="00004933" w:rsidP="00004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Popularizácia nemeckej kultúry v kultúrnej publicistike Slovenského štátu (1939 – 1945) </w:t>
      </w:r>
    </w:p>
    <w:p w14:paraId="4A640947" w14:textId="77777777" w:rsidR="00004933" w:rsidRPr="00233454" w:rsidRDefault="00004933" w:rsidP="00004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lastRenderedPageBreak/>
        <w:t xml:space="preserve">Od nacionálneho romantizmu k detskej literatúre: preklad rozprávok bratov Grimmovcov na Slovensku so zreteľom na detský aspekt </w:t>
      </w:r>
    </w:p>
    <w:p w14:paraId="756F80B9" w14:textId="77777777" w:rsidR="00366CE7" w:rsidRPr="00233454" w:rsidRDefault="00366CE7" w:rsidP="00366CE7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Dr. König Jan Vaclav  </w:t>
      </w:r>
    </w:p>
    <w:p w14:paraId="088378D3" w14:textId="77777777" w:rsidR="00366CE7" w:rsidRPr="00233454" w:rsidRDefault="00366CE7" w:rsidP="00366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>Politika a revolúcia: Témy literatúry Vormärz</w:t>
      </w:r>
    </w:p>
    <w:p w14:paraId="36BEFD89" w14:textId="77777777" w:rsidR="00366CE7" w:rsidRPr="00233454" w:rsidRDefault="00366CE7" w:rsidP="00366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>Slovenské povstanie 1848/49 v nemeckej tlači</w:t>
      </w:r>
    </w:p>
    <w:p w14:paraId="5811442A" w14:textId="77777777" w:rsidR="00366CE7" w:rsidRPr="00233454" w:rsidRDefault="00366CE7" w:rsidP="00366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>Tlačiari a vydavatelia 19. storočia ako kultúrni sprostredkovatelia</w:t>
      </w:r>
    </w:p>
    <w:p w14:paraId="67A88B44" w14:textId="77777777" w:rsidR="00A932E4" w:rsidRPr="00233454" w:rsidRDefault="00A932E4" w:rsidP="00A932E4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doc. Mgr. Katarína Motyková, PhD.</w:t>
      </w:r>
    </w:p>
    <w:p w14:paraId="0800192D" w14:textId="77777777" w:rsidR="00A932E4" w:rsidRDefault="00A932E4" w:rsidP="00A932E4">
      <w:pPr>
        <w:pStyle w:val="Odsekzoznamu"/>
        <w:numPr>
          <w:ilvl w:val="0"/>
          <w:numId w:val="5"/>
        </w:numPr>
        <w:spacing w:after="0" w:line="278" w:lineRule="auto"/>
        <w:rPr>
          <w:rFonts w:ascii="Corbel" w:hAnsi="Corbel"/>
        </w:rPr>
      </w:pPr>
      <w:r w:rsidRPr="00233454">
        <w:rPr>
          <w:rFonts w:ascii="Corbel" w:hAnsi="Corbel"/>
        </w:rPr>
        <w:t>Recepcia severskej literatúry v nemeckojazyčnej periodickej tlači na Slovensku</w:t>
      </w:r>
    </w:p>
    <w:p w14:paraId="330FCCC4" w14:textId="77777777" w:rsidR="000D308F" w:rsidRDefault="000D308F" w:rsidP="000D308F">
      <w:pPr>
        <w:spacing w:after="0" w:line="278" w:lineRule="auto"/>
        <w:rPr>
          <w:rFonts w:ascii="Corbel" w:hAnsi="Corbel"/>
        </w:rPr>
      </w:pPr>
    </w:p>
    <w:p w14:paraId="5AC620BF" w14:textId="77777777" w:rsidR="00321674" w:rsidRPr="00233454" w:rsidRDefault="00321674" w:rsidP="00321674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Mgr. Miroslav Zumrík, PhD.</w:t>
      </w:r>
    </w:p>
    <w:p w14:paraId="3F044392" w14:textId="18E58609" w:rsidR="00321674" w:rsidRPr="00233454" w:rsidRDefault="00321674" w:rsidP="00321674">
      <w:pPr>
        <w:numPr>
          <w:ilvl w:val="0"/>
          <w:numId w:val="9"/>
        </w:numPr>
        <w:spacing w:after="0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>Analýza literárnej recepcie súčasnej nemeckej beletrie v slovenčine</w:t>
      </w:r>
    </w:p>
    <w:p w14:paraId="21A10FB5" w14:textId="2301D8C3" w:rsidR="00321674" w:rsidRPr="00233454" w:rsidRDefault="00321674" w:rsidP="00321674">
      <w:pPr>
        <w:numPr>
          <w:ilvl w:val="0"/>
          <w:numId w:val="9"/>
        </w:numPr>
        <w:spacing w:before="100" w:beforeAutospacing="1" w:after="0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>Korpusovo podporovaná kritika prekladu vybraného nemeckého titulu</w:t>
      </w:r>
    </w:p>
    <w:p w14:paraId="0626B557" w14:textId="77777777" w:rsidR="000D308F" w:rsidRPr="000D308F" w:rsidRDefault="000D308F" w:rsidP="000D308F">
      <w:pPr>
        <w:spacing w:after="0" w:line="278" w:lineRule="auto"/>
        <w:rPr>
          <w:rFonts w:ascii="Corbel" w:hAnsi="Corbel"/>
        </w:rPr>
      </w:pPr>
    </w:p>
    <w:p w14:paraId="73962A0E" w14:textId="77777777" w:rsidR="007445B0" w:rsidRDefault="007445B0"/>
    <w:sectPr w:rsidR="00744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0369B"/>
    <w:multiLevelType w:val="hybridMultilevel"/>
    <w:tmpl w:val="20EA0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30A4A"/>
    <w:multiLevelType w:val="hybridMultilevel"/>
    <w:tmpl w:val="B9767332"/>
    <w:lvl w:ilvl="0" w:tplc="DE285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3C3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9C3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49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E4E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1E1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0B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E4A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2A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B1012"/>
    <w:multiLevelType w:val="hybridMultilevel"/>
    <w:tmpl w:val="549C4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F4D32"/>
    <w:multiLevelType w:val="hybridMultilevel"/>
    <w:tmpl w:val="83B8C1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558EA"/>
    <w:multiLevelType w:val="hybridMultilevel"/>
    <w:tmpl w:val="806652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A6B02"/>
    <w:multiLevelType w:val="multilevel"/>
    <w:tmpl w:val="0AA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057D1F"/>
    <w:multiLevelType w:val="hybridMultilevel"/>
    <w:tmpl w:val="B3EE47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797DA0"/>
    <w:multiLevelType w:val="multilevel"/>
    <w:tmpl w:val="79C4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78"/>
    <w:rsid w:val="00004933"/>
    <w:rsid w:val="00083CDC"/>
    <w:rsid w:val="000D308F"/>
    <w:rsid w:val="001420A6"/>
    <w:rsid w:val="002239B3"/>
    <w:rsid w:val="00321674"/>
    <w:rsid w:val="0033785C"/>
    <w:rsid w:val="00366CE7"/>
    <w:rsid w:val="003F4D1E"/>
    <w:rsid w:val="0044469B"/>
    <w:rsid w:val="004A76EA"/>
    <w:rsid w:val="00730AAD"/>
    <w:rsid w:val="0074080F"/>
    <w:rsid w:val="007445B0"/>
    <w:rsid w:val="00832D71"/>
    <w:rsid w:val="008D7879"/>
    <w:rsid w:val="00A932E4"/>
    <w:rsid w:val="00AB6E39"/>
    <w:rsid w:val="00B15878"/>
    <w:rsid w:val="00D9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4F239"/>
  <w15:chartTrackingRefBased/>
  <w15:docId w15:val="{7F946F06-905F-4C37-86AE-8E6CA9080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0A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44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Zolcerová Ivana, Filozofická fakulta</dc:creator>
  <cp:keywords/>
  <dc:description/>
  <cp:lastModifiedBy>Zolcerová Ivana, Filozofická fakulta</cp:lastModifiedBy>
  <cp:revision>19</cp:revision>
  <dcterms:created xsi:type="dcterms:W3CDTF">2026-06-23T06:10:00Z</dcterms:created>
  <dcterms:modified xsi:type="dcterms:W3CDTF">2026-06-23T07:03:00Z</dcterms:modified>
</cp:coreProperties>
</file>